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2C0798E6" w:rsidR="000E0C30" w:rsidRDefault="000777AD" w:rsidP="002502DE">
      <w:pPr>
        <w:pStyle w:val="IntenseQuote"/>
        <w:spacing w:before="0" w:after="0"/>
        <w:contextualSpacing/>
        <w:rPr>
          <w:rFonts w:ascii="Times New Roman" w:hAnsi="Times New Roman" w:cs="Times New Roman"/>
          <w:color w:val="auto"/>
        </w:rPr>
      </w:pPr>
      <w:r w:rsidRPr="002502DE">
        <w:rPr>
          <w:rFonts w:ascii="Times New Roman" w:hAnsi="Times New Roman" w:cs="Times New Roman"/>
          <w:color w:val="auto"/>
        </w:rPr>
        <w:t>Beyond PTSD</w:t>
      </w:r>
    </w:p>
    <w:p w14:paraId="3A817709" w14:textId="77777777" w:rsidR="002502DE" w:rsidRPr="002502DE" w:rsidRDefault="002502DE" w:rsidP="002502DE">
      <w:pPr>
        <w:rPr>
          <w:lang w:eastAsia="ko-KR"/>
        </w:rPr>
      </w:pPr>
    </w:p>
    <w:p w14:paraId="18852B7F" w14:textId="13C0790D" w:rsidR="000E0C30" w:rsidRPr="007B2209" w:rsidRDefault="008B052C" w:rsidP="007B2209">
      <w:pPr>
        <w:pStyle w:val="Heading1"/>
        <w:spacing w:before="0" w:after="0" w:line="240" w:lineRule="auto"/>
        <w:ind w:left="0"/>
        <w:contextualSpacing/>
        <w:jc w:val="center"/>
        <w:rPr>
          <w:rFonts w:ascii="Times New Roman" w:hAnsi="Times New Roman" w:cs="Times New Roman"/>
          <w:color w:val="auto"/>
          <w:sz w:val="36"/>
          <w:szCs w:val="20"/>
        </w:rPr>
      </w:pPr>
      <w:r w:rsidRPr="007B2209">
        <w:rPr>
          <w:rFonts w:ascii="Times New Roman" w:hAnsi="Times New Roman" w:cs="Times New Roman"/>
          <w:color w:val="auto"/>
          <w:sz w:val="36"/>
          <w:szCs w:val="20"/>
        </w:rPr>
        <w:t>PTSD vs. CPTSD</w:t>
      </w:r>
    </w:p>
    <w:p w14:paraId="59F0A6F6" w14:textId="77777777" w:rsidR="002502DE" w:rsidRPr="002502DE" w:rsidRDefault="002502DE" w:rsidP="002502DE"/>
    <w:p w14:paraId="47E2615B" w14:textId="236349D9" w:rsidR="000E0C30" w:rsidRPr="002502DE" w:rsidRDefault="00DB1E27" w:rsidP="003438D1">
      <w:pPr>
        <w:ind w:firstLine="720"/>
        <w:contextualSpacing/>
        <w:rPr>
          <w:rFonts w:ascii="Times New Roman" w:hAnsi="Times New Roman" w:cs="Times New Roman"/>
          <w:shd w:val="clear" w:color="auto" w:fill="FFFFFF"/>
        </w:rPr>
      </w:pPr>
      <w:r w:rsidRPr="002502DE">
        <w:rPr>
          <w:rFonts w:ascii="Times New Roman" w:hAnsi="Times New Roman" w:cs="Times New Roman"/>
          <w:shd w:val="clear" w:color="auto" w:fill="FFFFFF"/>
        </w:rPr>
        <w:t xml:space="preserve">Trauma is defined as “an event, series of events, or set of circumstances that is experienced by an individual as physically or emotionally harmful or life threatening and that has lasting adverse effects on the individual’s functioning and mental, physical, social, emotional, </w:t>
      </w:r>
      <w:r w:rsidR="008B4082">
        <w:rPr>
          <w:rFonts w:ascii="Times New Roman" w:hAnsi="Times New Roman" w:cs="Times New Roman"/>
          <w:shd w:val="clear" w:color="auto" w:fill="FFFFFF"/>
        </w:rPr>
        <w:t>or spiritual wellbeing”</w:t>
      </w:r>
      <w:r w:rsidR="008B4082">
        <w:rPr>
          <w:rStyle w:val="FootnoteReference"/>
          <w:rFonts w:ascii="Times New Roman" w:hAnsi="Times New Roman" w:cs="Times New Roman"/>
          <w:shd w:val="clear" w:color="auto" w:fill="FFFFFF"/>
        </w:rPr>
        <w:footnoteReference w:id="1"/>
      </w:r>
      <w:r w:rsidR="008B4082">
        <w:rPr>
          <w:rFonts w:ascii="Times New Roman" w:hAnsi="Times New Roman" w:cs="Times New Roman"/>
          <w:shd w:val="clear" w:color="auto" w:fill="FFFFFF"/>
        </w:rPr>
        <w:t xml:space="preserve"> The following worksheet provides more detail on diagnostic frameworks and concepts associated with traumatic stress.</w:t>
      </w:r>
    </w:p>
    <w:p w14:paraId="73B864CB" w14:textId="77777777" w:rsidR="008B052C" w:rsidRPr="002502DE" w:rsidRDefault="008B052C" w:rsidP="002502DE">
      <w:pPr>
        <w:pStyle w:val="Subheading"/>
        <w:spacing w:before="0" w:line="240" w:lineRule="auto"/>
        <w:ind w:left="0"/>
        <w:contextualSpacing/>
        <w:rPr>
          <w:rFonts w:ascii="Times New Roman" w:hAnsi="Times New Roman" w:cs="Times New Roman"/>
          <w:color w:val="auto"/>
        </w:rPr>
      </w:pPr>
    </w:p>
    <w:p w14:paraId="489EDAEA" w14:textId="004210E6" w:rsidR="000E0C30" w:rsidRDefault="00DB1E27" w:rsidP="002502DE">
      <w:pPr>
        <w:pStyle w:val="Subheading"/>
        <w:spacing w:before="0" w:line="240" w:lineRule="auto"/>
        <w:ind w:left="0"/>
        <w:contextualSpacing/>
        <w:rPr>
          <w:rFonts w:ascii="Times New Roman" w:hAnsi="Times New Roman" w:cs="Times New Roman"/>
          <w:color w:val="auto"/>
        </w:rPr>
      </w:pPr>
      <w:r w:rsidRPr="002502DE">
        <w:rPr>
          <w:rFonts w:ascii="Times New Roman" w:hAnsi="Times New Roman" w:cs="Times New Roman"/>
          <w:color w:val="auto"/>
        </w:rPr>
        <w:t>Post-Traumatic Stress Disorder (PTSD)</w:t>
      </w:r>
    </w:p>
    <w:p w14:paraId="11412B16" w14:textId="21CF6350" w:rsidR="000E0C30" w:rsidRDefault="008B4082" w:rsidP="0086108D">
      <w:pPr>
        <w:ind w:firstLine="720"/>
        <w:contextualSpacing/>
        <w:rPr>
          <w:rFonts w:ascii="Times New Roman" w:hAnsi="Times New Roman" w:cs="Times New Roman"/>
        </w:rPr>
      </w:pPr>
      <w:r>
        <w:rPr>
          <w:rFonts w:ascii="Times New Roman" w:hAnsi="Times New Roman" w:cs="Times New Roman"/>
        </w:rPr>
        <w:t xml:space="preserve">PTSD is most frequently referenced when one thinks about trauma and exposure to violence. </w:t>
      </w:r>
      <w:r w:rsidR="00DB1E27" w:rsidRPr="002502DE">
        <w:rPr>
          <w:rFonts w:ascii="Times New Roman" w:hAnsi="Times New Roman" w:cs="Times New Roman"/>
        </w:rPr>
        <w:t>According to the DSM-</w:t>
      </w:r>
      <w:r w:rsidR="00D8079D">
        <w:rPr>
          <w:rFonts w:ascii="Times New Roman" w:hAnsi="Times New Roman" w:cs="Times New Roman"/>
        </w:rPr>
        <w:t>5</w:t>
      </w:r>
      <w:r w:rsidR="00DB1E27" w:rsidRPr="002502DE">
        <w:rPr>
          <w:rFonts w:ascii="Times New Roman" w:hAnsi="Times New Roman" w:cs="Times New Roman"/>
        </w:rPr>
        <w:t xml:space="preserve">, </w:t>
      </w:r>
      <w:r w:rsidR="002937C4" w:rsidRPr="002502DE">
        <w:rPr>
          <w:rFonts w:ascii="Times New Roman" w:hAnsi="Times New Roman" w:cs="Times New Roman"/>
        </w:rPr>
        <w:t xml:space="preserve">an </w:t>
      </w:r>
      <w:proofErr w:type="gramStart"/>
      <w:r w:rsidR="001C1100" w:rsidRPr="002502DE">
        <w:rPr>
          <w:rFonts w:ascii="Times New Roman" w:hAnsi="Times New Roman" w:cs="Times New Roman"/>
        </w:rPr>
        <w:t>individual meets criteri</w:t>
      </w:r>
      <w:r w:rsidR="001A1361">
        <w:rPr>
          <w:rFonts w:ascii="Times New Roman" w:hAnsi="Times New Roman" w:cs="Times New Roman"/>
        </w:rPr>
        <w:t>a</w:t>
      </w:r>
      <w:proofErr w:type="gramEnd"/>
      <w:r w:rsidR="00DB1E27" w:rsidRPr="002502DE">
        <w:rPr>
          <w:rFonts w:ascii="Times New Roman" w:hAnsi="Times New Roman" w:cs="Times New Roman"/>
        </w:rPr>
        <w:t xml:space="preserve"> for PTSD if they were exposed</w:t>
      </w:r>
      <w:r w:rsidR="00926F65" w:rsidRPr="002502DE">
        <w:rPr>
          <w:rFonts w:ascii="Times New Roman" w:hAnsi="Times New Roman" w:cs="Times New Roman"/>
        </w:rPr>
        <w:t>, witnessed, or learned about</w:t>
      </w:r>
      <w:r w:rsidR="00DB1E27" w:rsidRPr="002502DE">
        <w:rPr>
          <w:rFonts w:ascii="Times New Roman" w:hAnsi="Times New Roman" w:cs="Times New Roman"/>
        </w:rPr>
        <w:t xml:space="preserve"> </w:t>
      </w:r>
      <w:r w:rsidR="005E23A5" w:rsidRPr="002502DE">
        <w:rPr>
          <w:rFonts w:ascii="Times New Roman" w:hAnsi="Times New Roman" w:cs="Times New Roman"/>
        </w:rPr>
        <w:t>a traumatic experience</w:t>
      </w:r>
      <w:r w:rsidR="00926F65" w:rsidRPr="002502DE">
        <w:rPr>
          <w:rFonts w:ascii="Times New Roman" w:hAnsi="Times New Roman" w:cs="Times New Roman"/>
        </w:rPr>
        <w:t xml:space="preserve"> and </w:t>
      </w:r>
      <w:r w:rsidR="00072093" w:rsidRPr="002502DE">
        <w:rPr>
          <w:rFonts w:ascii="Times New Roman" w:hAnsi="Times New Roman" w:cs="Times New Roman"/>
        </w:rPr>
        <w:t>present</w:t>
      </w:r>
      <w:r w:rsidR="005E23A5" w:rsidRPr="002502DE">
        <w:rPr>
          <w:rFonts w:ascii="Times New Roman" w:hAnsi="Times New Roman" w:cs="Times New Roman"/>
        </w:rPr>
        <w:t xml:space="preserve"> </w:t>
      </w:r>
      <w:r w:rsidR="00926F65" w:rsidRPr="002502DE">
        <w:rPr>
          <w:rFonts w:ascii="Times New Roman" w:hAnsi="Times New Roman" w:cs="Times New Roman"/>
        </w:rPr>
        <w:t>the following symptoms for at least one month after exposure</w:t>
      </w:r>
      <w:r>
        <w:rPr>
          <w:rStyle w:val="FootnoteReference"/>
          <w:rFonts w:ascii="Times New Roman" w:hAnsi="Times New Roman" w:cs="Times New Roman"/>
        </w:rPr>
        <w:footnoteReference w:id="2"/>
      </w:r>
      <w:r w:rsidR="00926F65" w:rsidRPr="002502DE">
        <w:rPr>
          <w:rFonts w:ascii="Times New Roman" w:hAnsi="Times New Roman" w:cs="Times New Roman"/>
        </w:rPr>
        <w:t>:</w:t>
      </w:r>
    </w:p>
    <w:p w14:paraId="5B286D16" w14:textId="1AEED23F" w:rsidR="00926F65" w:rsidRPr="002502DE" w:rsidRDefault="00926F65" w:rsidP="002502DE">
      <w:pPr>
        <w:pStyle w:val="ListParagraph"/>
        <w:numPr>
          <w:ilvl w:val="0"/>
          <w:numId w:val="10"/>
        </w:numPr>
        <w:rPr>
          <w:rFonts w:ascii="Times New Roman" w:hAnsi="Times New Roman" w:cs="Times New Roman"/>
        </w:rPr>
      </w:pPr>
      <w:r w:rsidRPr="002502DE">
        <w:rPr>
          <w:rFonts w:ascii="Times New Roman" w:hAnsi="Times New Roman" w:cs="Times New Roman"/>
        </w:rPr>
        <w:t>Intrusive thoughts/memories or nightmares</w:t>
      </w:r>
    </w:p>
    <w:p w14:paraId="570470C2" w14:textId="2469A69C" w:rsidR="00926F65" w:rsidRPr="002502DE" w:rsidRDefault="00926F65" w:rsidP="002502DE">
      <w:pPr>
        <w:pStyle w:val="ListParagraph"/>
        <w:numPr>
          <w:ilvl w:val="0"/>
          <w:numId w:val="10"/>
        </w:numPr>
        <w:rPr>
          <w:rFonts w:ascii="Times New Roman" w:hAnsi="Times New Roman" w:cs="Times New Roman"/>
        </w:rPr>
      </w:pPr>
      <w:r w:rsidRPr="002502DE">
        <w:rPr>
          <w:rFonts w:ascii="Times New Roman" w:hAnsi="Times New Roman" w:cs="Times New Roman"/>
        </w:rPr>
        <w:t>Avoiding thoughts, feelings, or reminders of the trauma</w:t>
      </w:r>
    </w:p>
    <w:p w14:paraId="04297A0E" w14:textId="2330E1F5" w:rsidR="00926F65" w:rsidRPr="002502DE" w:rsidRDefault="00926F65" w:rsidP="002502DE">
      <w:pPr>
        <w:pStyle w:val="ListParagraph"/>
        <w:numPr>
          <w:ilvl w:val="0"/>
          <w:numId w:val="10"/>
        </w:numPr>
        <w:rPr>
          <w:rFonts w:ascii="Times New Roman" w:hAnsi="Times New Roman" w:cs="Times New Roman"/>
        </w:rPr>
      </w:pPr>
      <w:r w:rsidRPr="002502DE">
        <w:rPr>
          <w:rFonts w:ascii="Times New Roman" w:hAnsi="Times New Roman" w:cs="Times New Roman"/>
        </w:rPr>
        <w:t>Changes in mood and cognitions</w:t>
      </w:r>
    </w:p>
    <w:p w14:paraId="255949CC" w14:textId="492389DD" w:rsidR="00926F65" w:rsidRPr="002502DE" w:rsidRDefault="00926F65" w:rsidP="002502DE">
      <w:pPr>
        <w:pStyle w:val="ListParagraph"/>
        <w:numPr>
          <w:ilvl w:val="0"/>
          <w:numId w:val="10"/>
        </w:numPr>
        <w:rPr>
          <w:rFonts w:ascii="Times New Roman" w:hAnsi="Times New Roman" w:cs="Times New Roman"/>
        </w:rPr>
      </w:pPr>
      <w:r w:rsidRPr="002502DE">
        <w:rPr>
          <w:rFonts w:ascii="Times New Roman" w:hAnsi="Times New Roman" w:cs="Times New Roman"/>
        </w:rPr>
        <w:t>Hyperarousal and reactivity</w:t>
      </w:r>
    </w:p>
    <w:p w14:paraId="0C1EA9EF" w14:textId="6737A52E" w:rsidR="000E0C30" w:rsidRDefault="000E0C30" w:rsidP="002502DE">
      <w:pPr>
        <w:contextualSpacing/>
        <w:rPr>
          <w:rFonts w:ascii="Times New Roman" w:hAnsi="Times New Roman" w:cs="Times New Roman"/>
        </w:rPr>
      </w:pPr>
    </w:p>
    <w:p w14:paraId="594CFFD3" w14:textId="77777777" w:rsidR="000F150B" w:rsidRDefault="000F150B" w:rsidP="000F150B"/>
    <w:p w14:paraId="6B70D35A" w14:textId="226BD88E" w:rsidR="000F150B" w:rsidRPr="001C2805" w:rsidRDefault="000F150B" w:rsidP="001C2805">
      <w:pPr>
        <w:ind w:left="1440" w:right="1440"/>
        <w:jc w:val="both"/>
        <w:rPr>
          <w:rFonts w:ascii="Times New Roman" w:hAnsi="Times New Roman" w:cs="Times New Roman"/>
          <w:i/>
          <w:iCs/>
        </w:rPr>
      </w:pPr>
      <w:r>
        <w:rPr>
          <w:rFonts w:ascii="Times New Roman" w:hAnsi="Times New Roman" w:cs="Times New Roman"/>
          <w:i/>
          <w:iCs/>
        </w:rPr>
        <w:t xml:space="preserve">"I think I'm always on edge when I know that something in the neighborhood's happening. And, um, like I always get like a lot of—a lot of fear, too. Like, you never know who's </w:t>
      </w:r>
      <w:proofErr w:type="spellStart"/>
      <w:r>
        <w:rPr>
          <w:rFonts w:ascii="Times New Roman" w:hAnsi="Times New Roman" w:cs="Times New Roman"/>
          <w:i/>
          <w:iCs/>
        </w:rPr>
        <w:t>gonna</w:t>
      </w:r>
      <w:proofErr w:type="spellEnd"/>
      <w:r>
        <w:rPr>
          <w:rFonts w:ascii="Times New Roman" w:hAnsi="Times New Roman" w:cs="Times New Roman"/>
          <w:i/>
          <w:iCs/>
        </w:rPr>
        <w:t xml:space="preserve"> be next. It's more of the fear of like, 'Please let it not be that person,' or, 'Please, let it not be one of our own,' or, 'Please,' you know, like-like I just don't </w:t>
      </w:r>
      <w:proofErr w:type="spellStart"/>
      <w:r>
        <w:rPr>
          <w:rFonts w:ascii="Times New Roman" w:hAnsi="Times New Roman" w:cs="Times New Roman"/>
          <w:i/>
          <w:iCs/>
        </w:rPr>
        <w:t>wanna</w:t>
      </w:r>
      <w:proofErr w:type="spellEnd"/>
      <w:r>
        <w:rPr>
          <w:rFonts w:ascii="Times New Roman" w:hAnsi="Times New Roman" w:cs="Times New Roman"/>
          <w:i/>
          <w:iCs/>
        </w:rPr>
        <w:t xml:space="preserve"> get the phone calls </w:t>
      </w:r>
      <w:r w:rsidR="001C2805">
        <w:rPr>
          <w:rFonts w:ascii="Times New Roman" w:hAnsi="Times New Roman" w:cs="Times New Roman"/>
          <w:i/>
          <w:iCs/>
        </w:rPr>
        <w:t xml:space="preserve">… </w:t>
      </w:r>
      <w:r>
        <w:rPr>
          <w:rFonts w:ascii="Times New Roman" w:hAnsi="Times New Roman" w:cs="Times New Roman"/>
          <w:i/>
          <w:iCs/>
        </w:rPr>
        <w:t>And even if it's like not me being the first responder</w:t>
      </w:r>
      <w:r w:rsidR="001C2805">
        <w:rPr>
          <w:rFonts w:ascii="Times New Roman" w:hAnsi="Times New Roman" w:cs="Times New Roman"/>
          <w:i/>
          <w:iCs/>
        </w:rPr>
        <w:t>,</w:t>
      </w:r>
      <w:r>
        <w:rPr>
          <w:rFonts w:ascii="Times New Roman" w:hAnsi="Times New Roman" w:cs="Times New Roman"/>
          <w:i/>
          <w:iCs/>
        </w:rPr>
        <w:t xml:space="preserve"> like even just my coworkers, like even hearing their experience with it. Like that makes it even heavier too because we carry so much afterwards."</w:t>
      </w:r>
    </w:p>
    <w:p w14:paraId="1B72B485" w14:textId="77777777" w:rsidR="000F150B" w:rsidRPr="002502DE" w:rsidRDefault="000F150B" w:rsidP="002502DE">
      <w:pPr>
        <w:contextualSpacing/>
        <w:rPr>
          <w:rFonts w:ascii="Times New Roman" w:hAnsi="Times New Roman" w:cs="Times New Roman"/>
        </w:rPr>
      </w:pPr>
    </w:p>
    <w:p w14:paraId="707ADA5D" w14:textId="65F64B6E" w:rsidR="000E0C30" w:rsidRDefault="002937C4" w:rsidP="002502DE">
      <w:pPr>
        <w:pStyle w:val="Subheading"/>
        <w:spacing w:before="0" w:line="240" w:lineRule="auto"/>
        <w:ind w:left="0"/>
        <w:contextualSpacing/>
        <w:rPr>
          <w:rFonts w:ascii="Times New Roman" w:hAnsi="Times New Roman" w:cs="Times New Roman"/>
          <w:color w:val="auto"/>
        </w:rPr>
      </w:pPr>
      <w:r w:rsidRPr="002502DE">
        <w:rPr>
          <w:rFonts w:ascii="Times New Roman" w:hAnsi="Times New Roman" w:cs="Times New Roman"/>
          <w:color w:val="auto"/>
        </w:rPr>
        <w:t xml:space="preserve">Complex PTSD </w:t>
      </w:r>
    </w:p>
    <w:p w14:paraId="2160C6EE" w14:textId="16686238" w:rsidR="00B93315" w:rsidRDefault="00BF3D96" w:rsidP="008F2FE7">
      <w:pPr>
        <w:shd w:val="clear" w:color="auto" w:fill="FFFFFF"/>
        <w:ind w:firstLine="720"/>
        <w:contextualSpacing/>
        <w:rPr>
          <w:rFonts w:ascii="Times New Roman" w:hAnsi="Times New Roman" w:cs="Times New Roman"/>
          <w:shd w:val="clear" w:color="auto" w:fill="FFFFFF"/>
        </w:rPr>
      </w:pPr>
      <w:r w:rsidRPr="002502DE">
        <w:rPr>
          <w:rFonts w:ascii="Times New Roman" w:hAnsi="Times New Roman" w:cs="Times New Roman"/>
          <w:shd w:val="clear" w:color="auto" w:fill="FFFFFF"/>
        </w:rPr>
        <w:t>Although not an official diagnosis in the DSM-5, Complex PTSD was accepted into the most recent update of the International Classification of Diseases (ICD-11) issued by the World Health Organization (WHO) in 2018</w:t>
      </w:r>
      <w:r w:rsidR="008B4082">
        <w:rPr>
          <w:rStyle w:val="FootnoteReference"/>
          <w:rFonts w:ascii="Times New Roman" w:hAnsi="Times New Roman" w:cs="Times New Roman"/>
          <w:shd w:val="clear" w:color="auto" w:fill="FFFFFF"/>
        </w:rPr>
        <w:footnoteReference w:id="3"/>
      </w:r>
      <w:r w:rsidR="002937C4" w:rsidRPr="002502DE">
        <w:rPr>
          <w:rFonts w:ascii="Times New Roman" w:hAnsi="Times New Roman" w:cs="Times New Roman"/>
          <w:shd w:val="clear" w:color="auto" w:fill="FFFFFF"/>
        </w:rPr>
        <w:t>.</w:t>
      </w:r>
      <w:r w:rsidRPr="002502DE">
        <w:rPr>
          <w:rFonts w:ascii="Times New Roman" w:hAnsi="Times New Roman" w:cs="Times New Roman"/>
        </w:rPr>
        <w:t xml:space="preserve">  C</w:t>
      </w:r>
      <w:r w:rsidRPr="002502DE">
        <w:rPr>
          <w:rFonts w:ascii="Times New Roman" w:eastAsia="Times New Roman" w:hAnsi="Times New Roman" w:cs="Times New Roman"/>
        </w:rPr>
        <w:t xml:space="preserve">omplex PTSD includes the core symptoms of PTSD listed above </w:t>
      </w:r>
      <w:r w:rsidR="00B93315" w:rsidRPr="002502DE">
        <w:rPr>
          <w:rFonts w:ascii="Times New Roman" w:eastAsia="Times New Roman" w:hAnsi="Times New Roman" w:cs="Times New Roman"/>
        </w:rPr>
        <w:t>in addition to a</w:t>
      </w:r>
      <w:r w:rsidRPr="002502DE">
        <w:rPr>
          <w:rFonts w:ascii="Times New Roman" w:eastAsia="Times New Roman" w:hAnsi="Times New Roman" w:cs="Times New Roman"/>
        </w:rPr>
        <w:t xml:space="preserve"> range of </w:t>
      </w:r>
      <w:r w:rsidR="00B93315" w:rsidRPr="002502DE">
        <w:rPr>
          <w:rFonts w:ascii="Times New Roman" w:eastAsia="Times New Roman" w:hAnsi="Times New Roman" w:cs="Times New Roman"/>
        </w:rPr>
        <w:t>difficulties</w:t>
      </w:r>
      <w:r w:rsidRPr="002502DE">
        <w:rPr>
          <w:rFonts w:ascii="Times New Roman" w:eastAsia="Times New Roman" w:hAnsi="Times New Roman" w:cs="Times New Roman"/>
        </w:rPr>
        <w:t xml:space="preserve"> </w:t>
      </w:r>
      <w:r w:rsidR="00B93315" w:rsidRPr="002502DE">
        <w:rPr>
          <w:rFonts w:ascii="Times New Roman" w:eastAsia="Times New Roman" w:hAnsi="Times New Roman" w:cs="Times New Roman"/>
        </w:rPr>
        <w:t>with</w:t>
      </w:r>
      <w:r w:rsidRPr="002502DE">
        <w:rPr>
          <w:rFonts w:ascii="Times New Roman" w:eastAsia="Times New Roman" w:hAnsi="Times New Roman" w:cs="Times New Roman"/>
        </w:rPr>
        <w:t xml:space="preserve"> self</w:t>
      </w:r>
      <w:r w:rsidR="00B93315" w:rsidRPr="002502DE">
        <w:rPr>
          <w:rFonts w:ascii="Times New Roman" w:eastAsia="Times New Roman" w:hAnsi="Times New Roman" w:cs="Times New Roman"/>
        </w:rPr>
        <w:t>-regulation</w:t>
      </w:r>
      <w:r w:rsidRPr="002502DE">
        <w:rPr>
          <w:rFonts w:ascii="Times New Roman" w:eastAsia="Times New Roman" w:hAnsi="Times New Roman" w:cs="Times New Roman"/>
        </w:rPr>
        <w:t xml:space="preserve">.  </w:t>
      </w:r>
      <w:r w:rsidRPr="002502DE">
        <w:rPr>
          <w:rFonts w:ascii="Times New Roman" w:hAnsi="Times New Roman" w:cs="Times New Roman"/>
          <w:shd w:val="clear" w:color="auto" w:fill="FFFFFF"/>
        </w:rPr>
        <w:t>The defining features of Complex PTSD are chronic exposure to</w:t>
      </w:r>
      <w:r w:rsidR="00B93315" w:rsidRPr="002502DE">
        <w:rPr>
          <w:rFonts w:ascii="Times New Roman" w:hAnsi="Times New Roman" w:cs="Times New Roman"/>
          <w:shd w:val="clear" w:color="auto" w:fill="FFFFFF"/>
        </w:rPr>
        <w:t xml:space="preserve"> </w:t>
      </w:r>
      <w:r w:rsidRPr="002502DE">
        <w:rPr>
          <w:rStyle w:val="highlight"/>
          <w:rFonts w:ascii="Times New Roman" w:hAnsi="Times New Roman" w:cs="Times New Roman"/>
          <w:shd w:val="clear" w:color="auto" w:fill="FFFFFF"/>
        </w:rPr>
        <w:t>trauma, rather than a single traumatic event,</w:t>
      </w:r>
      <w:r w:rsidRPr="002502DE">
        <w:rPr>
          <w:rFonts w:ascii="Times New Roman" w:hAnsi="Times New Roman" w:cs="Times New Roman"/>
          <w:shd w:val="clear" w:color="auto" w:fill="FFFFFF"/>
        </w:rPr>
        <w:t xml:space="preserve"> and </w:t>
      </w:r>
      <w:r w:rsidRPr="002502DE">
        <w:rPr>
          <w:rFonts w:ascii="Times New Roman" w:hAnsi="Times New Roman" w:cs="Times New Roman"/>
          <w:shd w:val="clear" w:color="auto" w:fill="FFFFFF"/>
        </w:rPr>
        <w:lastRenderedPageBreak/>
        <w:t>difficulties with self-regulation, or one’s ability to control their</w:t>
      </w:r>
      <w:r w:rsidR="00B93315" w:rsidRPr="002502DE">
        <w:rPr>
          <w:rFonts w:ascii="Times New Roman" w:hAnsi="Times New Roman" w:cs="Times New Roman"/>
          <w:shd w:val="clear" w:color="auto" w:fill="FFFFFF"/>
        </w:rPr>
        <w:t xml:space="preserve"> </w:t>
      </w:r>
      <w:r w:rsidRPr="002502DE">
        <w:rPr>
          <w:rFonts w:ascii="Times New Roman" w:hAnsi="Times New Roman" w:cs="Times New Roman"/>
          <w:shd w:val="clear" w:color="auto" w:fill="FFFFFF"/>
        </w:rPr>
        <w:t>thoughts, feelings</w:t>
      </w:r>
      <w:r w:rsidR="00B93315" w:rsidRPr="002502DE">
        <w:rPr>
          <w:rFonts w:ascii="Times New Roman" w:hAnsi="Times New Roman" w:cs="Times New Roman"/>
          <w:shd w:val="clear" w:color="auto" w:fill="FFFFFF"/>
        </w:rPr>
        <w:t>, and behaviors</w:t>
      </w:r>
      <w:r w:rsidRPr="002502DE">
        <w:rPr>
          <w:rFonts w:ascii="Times New Roman" w:hAnsi="Times New Roman" w:cs="Times New Roman"/>
          <w:shd w:val="clear" w:color="auto" w:fill="FFFFFF"/>
        </w:rPr>
        <w:t>. Difficulty self-regulating may look like</w:t>
      </w:r>
      <w:r w:rsidR="00B93315" w:rsidRPr="002502DE">
        <w:rPr>
          <w:rFonts w:ascii="Times New Roman" w:hAnsi="Times New Roman" w:cs="Times New Roman"/>
          <w:shd w:val="clear" w:color="auto" w:fill="FFFFFF"/>
        </w:rPr>
        <w:t>:</w:t>
      </w:r>
    </w:p>
    <w:p w14:paraId="0EBA1E92" w14:textId="77777777" w:rsidR="008F2FE7" w:rsidRPr="002502DE" w:rsidRDefault="008F2FE7" w:rsidP="002502DE">
      <w:pPr>
        <w:shd w:val="clear" w:color="auto" w:fill="FFFFFF"/>
        <w:contextualSpacing/>
        <w:rPr>
          <w:rFonts w:ascii="Times New Roman" w:hAnsi="Times New Roman" w:cs="Times New Roman"/>
          <w:shd w:val="clear" w:color="auto" w:fill="FFFFFF"/>
        </w:rPr>
      </w:pPr>
    </w:p>
    <w:p w14:paraId="2461032B" w14:textId="1D44D248" w:rsidR="00B93315" w:rsidRPr="002502DE" w:rsidRDefault="00B93315" w:rsidP="002502DE">
      <w:pPr>
        <w:pStyle w:val="ListParagraph"/>
        <w:numPr>
          <w:ilvl w:val="0"/>
          <w:numId w:val="11"/>
        </w:numPr>
        <w:shd w:val="clear" w:color="auto" w:fill="FFFFFF"/>
        <w:rPr>
          <w:rFonts w:ascii="Times New Roman" w:eastAsia="Times New Roman" w:hAnsi="Times New Roman" w:cs="Times New Roman"/>
        </w:rPr>
      </w:pPr>
      <w:r w:rsidRPr="002502DE">
        <w:rPr>
          <w:rFonts w:ascii="Times New Roman" w:hAnsi="Times New Roman" w:cs="Times New Roman"/>
          <w:shd w:val="clear" w:color="auto" w:fill="FFFFFF"/>
        </w:rPr>
        <w:t>Rapid mood swings or difficulty managing intense emotions</w:t>
      </w:r>
    </w:p>
    <w:p w14:paraId="04E58615" w14:textId="77777777" w:rsidR="00B93315" w:rsidRPr="002502DE" w:rsidRDefault="00B93315" w:rsidP="002502DE">
      <w:pPr>
        <w:pStyle w:val="ListParagraph"/>
        <w:numPr>
          <w:ilvl w:val="0"/>
          <w:numId w:val="11"/>
        </w:numPr>
        <w:shd w:val="clear" w:color="auto" w:fill="FFFFFF"/>
        <w:rPr>
          <w:rFonts w:ascii="Times New Roman" w:eastAsia="Times New Roman" w:hAnsi="Times New Roman" w:cs="Times New Roman"/>
        </w:rPr>
      </w:pPr>
      <w:r w:rsidRPr="002502DE">
        <w:rPr>
          <w:rFonts w:ascii="Times New Roman" w:hAnsi="Times New Roman" w:cs="Times New Roman"/>
          <w:shd w:val="clear" w:color="auto" w:fill="FFFFFF"/>
        </w:rPr>
        <w:t>D</w:t>
      </w:r>
      <w:r w:rsidR="00BF3D96" w:rsidRPr="002502DE">
        <w:rPr>
          <w:rFonts w:ascii="Times New Roman" w:hAnsi="Times New Roman" w:cs="Times New Roman"/>
          <w:shd w:val="clear" w:color="auto" w:fill="FFFFFF"/>
        </w:rPr>
        <w:t>ifficulty forming and maintaining healthy relationships</w:t>
      </w:r>
    </w:p>
    <w:p w14:paraId="500D994C" w14:textId="5EA89CE9" w:rsidR="00B93315" w:rsidRPr="002502DE" w:rsidRDefault="00B93315" w:rsidP="002502DE">
      <w:pPr>
        <w:pStyle w:val="ListParagraph"/>
        <w:numPr>
          <w:ilvl w:val="0"/>
          <w:numId w:val="11"/>
        </w:numPr>
        <w:shd w:val="clear" w:color="auto" w:fill="FFFFFF"/>
        <w:rPr>
          <w:rFonts w:ascii="Times New Roman" w:eastAsia="Times New Roman" w:hAnsi="Times New Roman" w:cs="Times New Roman"/>
        </w:rPr>
      </w:pPr>
      <w:r w:rsidRPr="002502DE">
        <w:rPr>
          <w:rFonts w:ascii="Times New Roman" w:hAnsi="Times New Roman" w:cs="Times New Roman"/>
          <w:shd w:val="clear" w:color="auto" w:fill="FFFFFF"/>
        </w:rPr>
        <w:t>D</w:t>
      </w:r>
      <w:r w:rsidR="00BF3D96" w:rsidRPr="002502DE">
        <w:rPr>
          <w:rFonts w:ascii="Times New Roman" w:hAnsi="Times New Roman" w:cs="Times New Roman"/>
          <w:shd w:val="clear" w:color="auto" w:fill="FFFFFF"/>
        </w:rPr>
        <w:t xml:space="preserve">issociating (disconnecting from one’s thoughts, feelings, </w:t>
      </w:r>
      <w:r w:rsidRPr="002502DE">
        <w:rPr>
          <w:rFonts w:ascii="Times New Roman" w:hAnsi="Times New Roman" w:cs="Times New Roman"/>
          <w:shd w:val="clear" w:color="auto" w:fill="FFFFFF"/>
        </w:rPr>
        <w:t xml:space="preserve">body sensations, </w:t>
      </w:r>
      <w:r w:rsidR="00BF3D96" w:rsidRPr="002502DE">
        <w:rPr>
          <w:rFonts w:ascii="Times New Roman" w:hAnsi="Times New Roman" w:cs="Times New Roman"/>
          <w:shd w:val="clear" w:color="auto" w:fill="FFFFFF"/>
        </w:rPr>
        <w:t xml:space="preserve">or sense of </w:t>
      </w:r>
      <w:r w:rsidRPr="002502DE">
        <w:rPr>
          <w:rFonts w:ascii="Times New Roman" w:hAnsi="Times New Roman" w:cs="Times New Roman"/>
          <w:shd w:val="clear" w:color="auto" w:fill="FFFFFF"/>
        </w:rPr>
        <w:t>self</w:t>
      </w:r>
      <w:r w:rsidR="00BF3D96" w:rsidRPr="002502DE">
        <w:rPr>
          <w:rFonts w:ascii="Times New Roman" w:hAnsi="Times New Roman" w:cs="Times New Roman"/>
          <w:shd w:val="clear" w:color="auto" w:fill="FFFFFF"/>
        </w:rPr>
        <w:t>)</w:t>
      </w:r>
      <w:r w:rsidR="00DD2AB0" w:rsidRPr="002502DE">
        <w:rPr>
          <w:rFonts w:ascii="Times New Roman" w:hAnsi="Times New Roman" w:cs="Times New Roman"/>
          <w:shd w:val="clear" w:color="auto" w:fill="FFFFFF"/>
        </w:rPr>
        <w:t>, leading to difficulties with attention or concentration</w:t>
      </w:r>
    </w:p>
    <w:p w14:paraId="559C5E30" w14:textId="5EFA0049" w:rsidR="000E0C30" w:rsidRPr="002502DE" w:rsidRDefault="00B93315" w:rsidP="002502DE">
      <w:pPr>
        <w:pStyle w:val="ListParagraph"/>
        <w:numPr>
          <w:ilvl w:val="0"/>
          <w:numId w:val="11"/>
        </w:numPr>
        <w:shd w:val="clear" w:color="auto" w:fill="FFFFFF"/>
        <w:rPr>
          <w:rFonts w:ascii="Times New Roman" w:eastAsia="Times New Roman" w:hAnsi="Times New Roman" w:cs="Times New Roman"/>
        </w:rPr>
      </w:pPr>
      <w:r w:rsidRPr="002502DE">
        <w:rPr>
          <w:rFonts w:ascii="Times New Roman" w:hAnsi="Times New Roman" w:cs="Times New Roman"/>
          <w:shd w:val="clear" w:color="auto" w:fill="FFFFFF"/>
        </w:rPr>
        <w:t>S</w:t>
      </w:r>
      <w:r w:rsidR="00BF3D96" w:rsidRPr="002502DE">
        <w:rPr>
          <w:rFonts w:ascii="Times New Roman" w:hAnsi="Times New Roman" w:cs="Times New Roman"/>
          <w:shd w:val="clear" w:color="auto" w:fill="FFFFFF"/>
        </w:rPr>
        <w:t xml:space="preserve">omatic distress (such as </w:t>
      </w:r>
      <w:r w:rsidR="000A713D" w:rsidRPr="002502DE">
        <w:rPr>
          <w:rFonts w:ascii="Times New Roman" w:hAnsi="Times New Roman" w:cs="Times New Roman"/>
          <w:shd w:val="clear" w:color="auto" w:fill="FFFFFF"/>
        </w:rPr>
        <w:t xml:space="preserve">unexplained </w:t>
      </w:r>
      <w:r w:rsidR="00DD2AB0" w:rsidRPr="002502DE">
        <w:rPr>
          <w:rFonts w:ascii="Times New Roman" w:hAnsi="Times New Roman" w:cs="Times New Roman"/>
          <w:shd w:val="clear" w:color="auto" w:fill="FFFFFF"/>
        </w:rPr>
        <w:t xml:space="preserve">dizziness or </w:t>
      </w:r>
      <w:r w:rsidR="000A713D" w:rsidRPr="002502DE">
        <w:rPr>
          <w:rFonts w:ascii="Times New Roman" w:hAnsi="Times New Roman" w:cs="Times New Roman"/>
          <w:shd w:val="clear" w:color="auto" w:fill="FFFFFF"/>
        </w:rPr>
        <w:t>physical pain like stomach aches, headaches,</w:t>
      </w:r>
      <w:r w:rsidR="00DD2AB0" w:rsidRPr="002502DE">
        <w:rPr>
          <w:rFonts w:ascii="Times New Roman" w:hAnsi="Times New Roman" w:cs="Times New Roman"/>
          <w:shd w:val="clear" w:color="auto" w:fill="FFFFFF"/>
        </w:rPr>
        <w:t xml:space="preserve"> chest pain,</w:t>
      </w:r>
      <w:r w:rsidR="000A713D" w:rsidRPr="002502DE">
        <w:rPr>
          <w:rFonts w:ascii="Times New Roman" w:hAnsi="Times New Roman" w:cs="Times New Roman"/>
          <w:shd w:val="clear" w:color="auto" w:fill="FFFFFF"/>
        </w:rPr>
        <w:t xml:space="preserve"> or other chronic pain</w:t>
      </w:r>
      <w:r w:rsidR="00BF3D96" w:rsidRPr="002502DE">
        <w:rPr>
          <w:rFonts w:ascii="Times New Roman" w:hAnsi="Times New Roman" w:cs="Times New Roman"/>
          <w:shd w:val="clear" w:color="auto" w:fill="FFFFFF"/>
        </w:rPr>
        <w:t>)</w:t>
      </w:r>
    </w:p>
    <w:p w14:paraId="37E9D021" w14:textId="5A863C2A" w:rsidR="00DD2AB0" w:rsidRPr="002502DE" w:rsidRDefault="00DD2AB0" w:rsidP="002502DE">
      <w:pPr>
        <w:pStyle w:val="ListParagraph"/>
        <w:numPr>
          <w:ilvl w:val="0"/>
          <w:numId w:val="11"/>
        </w:numPr>
        <w:shd w:val="clear" w:color="auto" w:fill="FFFFFF"/>
        <w:rPr>
          <w:rFonts w:ascii="Times New Roman" w:eastAsia="Times New Roman" w:hAnsi="Times New Roman" w:cs="Times New Roman"/>
        </w:rPr>
      </w:pPr>
      <w:r w:rsidRPr="002502DE">
        <w:rPr>
          <w:rFonts w:ascii="Times New Roman" w:hAnsi="Times New Roman" w:cs="Times New Roman"/>
          <w:shd w:val="clear" w:color="auto" w:fill="FFFFFF"/>
        </w:rPr>
        <w:t>Relying primarily on external things to “feel better”, such as drugs, alcohol, food, or spending money</w:t>
      </w:r>
    </w:p>
    <w:p w14:paraId="487B648A" w14:textId="20A0A203" w:rsidR="00DD2AB0" w:rsidRDefault="00DD2AB0" w:rsidP="002502DE">
      <w:pPr>
        <w:pStyle w:val="ListParagraph"/>
        <w:numPr>
          <w:ilvl w:val="0"/>
          <w:numId w:val="11"/>
        </w:numPr>
        <w:shd w:val="clear" w:color="auto" w:fill="FFFFFF"/>
        <w:rPr>
          <w:rFonts w:ascii="Times New Roman" w:eastAsia="Times New Roman" w:hAnsi="Times New Roman" w:cs="Times New Roman"/>
        </w:rPr>
      </w:pPr>
      <w:r w:rsidRPr="002502DE">
        <w:rPr>
          <w:rFonts w:ascii="Times New Roman" w:eastAsia="Times New Roman" w:hAnsi="Times New Roman" w:cs="Times New Roman"/>
        </w:rPr>
        <w:t xml:space="preserve">Engaging in impulsive or risky behaviors, such as self-harm </w:t>
      </w:r>
      <w:r w:rsidR="0057065C" w:rsidRPr="002502DE">
        <w:rPr>
          <w:rFonts w:ascii="Times New Roman" w:eastAsia="Times New Roman" w:hAnsi="Times New Roman" w:cs="Times New Roman"/>
        </w:rPr>
        <w:t>or substance abuse</w:t>
      </w:r>
    </w:p>
    <w:p w14:paraId="4D740656" w14:textId="626901A7" w:rsidR="002502DE" w:rsidRDefault="002502DE" w:rsidP="002502DE">
      <w:pPr>
        <w:shd w:val="clear" w:color="auto" w:fill="FFFFFF"/>
        <w:rPr>
          <w:rFonts w:ascii="Times New Roman" w:eastAsia="Times New Roman" w:hAnsi="Times New Roman" w:cs="Times New Roman"/>
        </w:rPr>
      </w:pPr>
    </w:p>
    <w:p w14:paraId="71715B7A" w14:textId="24CF422C" w:rsidR="000F150B" w:rsidRDefault="000F150B" w:rsidP="002502DE">
      <w:pPr>
        <w:shd w:val="clear" w:color="auto" w:fill="FFFFFF"/>
        <w:rPr>
          <w:rFonts w:ascii="Times New Roman" w:eastAsia="Times New Roman" w:hAnsi="Times New Roman" w:cs="Times New Roman"/>
        </w:rPr>
      </w:pPr>
    </w:p>
    <w:p w14:paraId="358DB873" w14:textId="77777777" w:rsidR="000F150B" w:rsidRDefault="000F150B" w:rsidP="000F150B">
      <w:pPr>
        <w:ind w:left="1440" w:right="1440"/>
        <w:rPr>
          <w:rFonts w:ascii="Times New Roman" w:hAnsi="Times New Roman" w:cs="Times New Roman"/>
          <w:i/>
          <w:iCs/>
        </w:rPr>
      </w:pPr>
      <w:r>
        <w:rPr>
          <w:rFonts w:ascii="Times New Roman" w:hAnsi="Times New Roman" w:cs="Times New Roman"/>
          <w:i/>
          <w:iCs/>
        </w:rPr>
        <w:t>"We're having to deal with everybody else's trauma. We don't deal with our own, and so, our work is very heavy. And if we don't, you know, we might bring it back home. We might, you know, take it out in a negative aspect on the people that are-are closest to us that we love.</w:t>
      </w:r>
      <w:r>
        <w:rPr>
          <w:rFonts w:ascii="Times New Roman" w:hAnsi="Times New Roman" w:cs="Times New Roman"/>
          <w:i/>
          <w:iCs/>
          <w:shd w:val="clear" w:color="auto" w:fill="FFFFFF"/>
        </w:rPr>
        <w:t>"</w:t>
      </w:r>
    </w:p>
    <w:p w14:paraId="26A42B36" w14:textId="1E5F9010" w:rsidR="000F150B" w:rsidRDefault="000F150B" w:rsidP="002502DE">
      <w:pPr>
        <w:shd w:val="clear" w:color="auto" w:fill="FFFFFF"/>
        <w:rPr>
          <w:rFonts w:ascii="Times New Roman" w:eastAsia="Times New Roman" w:hAnsi="Times New Roman" w:cs="Times New Roman"/>
        </w:rPr>
      </w:pPr>
    </w:p>
    <w:p w14:paraId="53266C6F" w14:textId="77777777" w:rsidR="001C2805" w:rsidRDefault="001C2805" w:rsidP="002502DE">
      <w:pPr>
        <w:shd w:val="clear" w:color="auto" w:fill="FFFFFF"/>
        <w:rPr>
          <w:rFonts w:ascii="Times New Roman" w:eastAsia="Times New Roman" w:hAnsi="Times New Roman" w:cs="Times New Roman"/>
        </w:rPr>
      </w:pPr>
      <w:bookmarkStart w:id="0" w:name="_GoBack"/>
      <w:bookmarkEnd w:id="0"/>
    </w:p>
    <w:p w14:paraId="6AD63E89" w14:textId="231C89FD" w:rsidR="000E0C30" w:rsidRPr="002502DE" w:rsidRDefault="000E0C30" w:rsidP="002502DE">
      <w:pPr>
        <w:pStyle w:val="Heading1"/>
        <w:spacing w:before="0" w:after="0" w:line="240" w:lineRule="auto"/>
        <w:contextualSpacing/>
        <w:jc w:val="center"/>
        <w:rPr>
          <w:rFonts w:ascii="Times New Roman" w:hAnsi="Times New Roman" w:cs="Times New Roman"/>
          <w:color w:val="auto"/>
          <w:sz w:val="36"/>
          <w:szCs w:val="20"/>
        </w:rPr>
      </w:pPr>
      <w:r w:rsidRPr="002502DE">
        <w:rPr>
          <w:rFonts w:ascii="Times New Roman" w:hAnsi="Times New Roman" w:cs="Times New Roman"/>
          <w:color w:val="auto"/>
          <w:sz w:val="36"/>
          <w:szCs w:val="20"/>
        </w:rPr>
        <w:t xml:space="preserve">Food </w:t>
      </w:r>
      <w:r w:rsidR="002502DE" w:rsidRPr="002502DE">
        <w:rPr>
          <w:rFonts w:ascii="Times New Roman" w:hAnsi="Times New Roman" w:cs="Times New Roman"/>
          <w:color w:val="auto"/>
          <w:sz w:val="36"/>
          <w:szCs w:val="20"/>
        </w:rPr>
        <w:t>f</w:t>
      </w:r>
      <w:r w:rsidRPr="002502DE">
        <w:rPr>
          <w:rFonts w:ascii="Times New Roman" w:hAnsi="Times New Roman" w:cs="Times New Roman"/>
          <w:color w:val="auto"/>
          <w:sz w:val="36"/>
          <w:szCs w:val="20"/>
        </w:rPr>
        <w:t>or Thought</w:t>
      </w:r>
    </w:p>
    <w:p w14:paraId="557FBDC9" w14:textId="77777777" w:rsidR="002502DE" w:rsidRPr="002502DE" w:rsidRDefault="002502DE" w:rsidP="002502DE"/>
    <w:p w14:paraId="3F836C13" w14:textId="77777777" w:rsidR="000C600F" w:rsidRDefault="000F150B" w:rsidP="002502DE">
      <w:pPr>
        <w:pStyle w:val="ListParagraph"/>
        <w:numPr>
          <w:ilvl w:val="1"/>
          <w:numId w:val="9"/>
        </w:numPr>
        <w:ind w:right="720"/>
        <w:rPr>
          <w:rFonts w:ascii="Times New Roman" w:hAnsi="Times New Roman" w:cs="Times New Roman"/>
        </w:rPr>
      </w:pPr>
      <w:r>
        <w:rPr>
          <w:rFonts w:ascii="Times New Roman" w:hAnsi="Times New Roman" w:cs="Times New Roman"/>
        </w:rPr>
        <w:t>As a starting point, it is recommended that organizations examine the extent to which training materials and training opportunities around trauma discuss manifestations of traumatic stress</w:t>
      </w:r>
      <w:r w:rsidR="000C600F">
        <w:rPr>
          <w:rFonts w:ascii="Times New Roman" w:hAnsi="Times New Roman" w:cs="Times New Roman"/>
        </w:rPr>
        <w:t xml:space="preserve"> beyond PTSD. If the evidence suggests that PTSD may not be the most accurate depiction of the trauma experience of street intervention workers, then organizations should seek out training materials that provide a broader discussion of how trauma is experienced among workers with chronic exposure to violence. </w:t>
      </w:r>
    </w:p>
    <w:p w14:paraId="382A0B93" w14:textId="016CA1AF" w:rsidR="000E0C30" w:rsidRPr="002502DE" w:rsidRDefault="005E23A5" w:rsidP="002502DE">
      <w:pPr>
        <w:pStyle w:val="ListParagraph"/>
        <w:numPr>
          <w:ilvl w:val="1"/>
          <w:numId w:val="9"/>
        </w:numPr>
        <w:ind w:right="720"/>
        <w:rPr>
          <w:rFonts w:ascii="Times New Roman" w:hAnsi="Times New Roman" w:cs="Times New Roman"/>
        </w:rPr>
      </w:pPr>
      <w:r w:rsidRPr="002502DE">
        <w:rPr>
          <w:rFonts w:ascii="Times New Roman" w:hAnsi="Times New Roman" w:cs="Times New Roman"/>
        </w:rPr>
        <w:t>What kind of events or circumstances have employees in your organization experienced, both on and off the job, which might be considered “traumatic”?</w:t>
      </w:r>
    </w:p>
    <w:p w14:paraId="400ADF58" w14:textId="4FB9A9A8" w:rsidR="000E0C30" w:rsidRPr="002502DE" w:rsidRDefault="005E23A5" w:rsidP="002502DE">
      <w:pPr>
        <w:pStyle w:val="ListParagraph"/>
        <w:numPr>
          <w:ilvl w:val="1"/>
          <w:numId w:val="9"/>
        </w:numPr>
        <w:ind w:right="720"/>
        <w:rPr>
          <w:rFonts w:ascii="Times New Roman" w:hAnsi="Times New Roman" w:cs="Times New Roman"/>
        </w:rPr>
      </w:pPr>
      <w:r w:rsidRPr="002502DE">
        <w:rPr>
          <w:rFonts w:ascii="Times New Roman" w:hAnsi="Times New Roman" w:cs="Times New Roman"/>
        </w:rPr>
        <w:t>How have you seen the symptoms of PTSD manifest among employees in your organization?  How has this impacted their ability to perform their job, if at all?</w:t>
      </w:r>
    </w:p>
    <w:p w14:paraId="0A993C1C" w14:textId="2EDAFD0C" w:rsidR="0057065C" w:rsidRPr="002502DE" w:rsidRDefault="005E23A5" w:rsidP="002502DE">
      <w:pPr>
        <w:pStyle w:val="ListParagraph"/>
        <w:numPr>
          <w:ilvl w:val="1"/>
          <w:numId w:val="9"/>
        </w:numPr>
        <w:ind w:right="720"/>
        <w:rPr>
          <w:rFonts w:ascii="Times New Roman" w:hAnsi="Times New Roman" w:cs="Times New Roman"/>
        </w:rPr>
      </w:pPr>
      <w:r w:rsidRPr="002502DE">
        <w:rPr>
          <w:rFonts w:ascii="Times New Roman" w:hAnsi="Times New Roman" w:cs="Times New Roman"/>
        </w:rPr>
        <w:t>Difficulties with self-regulation is one of the defining features of Complex PTSD</w:t>
      </w:r>
      <w:r w:rsidR="007454AE" w:rsidRPr="002502DE">
        <w:rPr>
          <w:rFonts w:ascii="Times New Roman" w:hAnsi="Times New Roman" w:cs="Times New Roman"/>
        </w:rPr>
        <w:t xml:space="preserve"> (</w:t>
      </w:r>
      <w:r w:rsidR="007454AE" w:rsidRPr="002502DE">
        <w:rPr>
          <w:rFonts w:ascii="Times New Roman" w:hAnsi="Times New Roman" w:cs="Times New Roman"/>
          <w:i/>
          <w:iCs/>
        </w:rPr>
        <w:t>see list above for review</w:t>
      </w:r>
      <w:r w:rsidR="007454AE" w:rsidRPr="002502DE">
        <w:rPr>
          <w:rFonts w:ascii="Times New Roman" w:hAnsi="Times New Roman" w:cs="Times New Roman"/>
        </w:rPr>
        <w:t>)</w:t>
      </w:r>
      <w:r w:rsidRPr="002502DE">
        <w:rPr>
          <w:rFonts w:ascii="Times New Roman" w:hAnsi="Times New Roman" w:cs="Times New Roman"/>
        </w:rPr>
        <w:t xml:space="preserve">.  </w:t>
      </w:r>
      <w:r w:rsidR="008F1DC1">
        <w:rPr>
          <w:rFonts w:ascii="Times New Roman" w:hAnsi="Times New Roman" w:cs="Times New Roman"/>
        </w:rPr>
        <w:t>Do any members of the team report any of the following circumstances</w:t>
      </w:r>
      <w:r w:rsidR="0057065C" w:rsidRPr="002502DE">
        <w:rPr>
          <w:rFonts w:ascii="Times New Roman" w:hAnsi="Times New Roman" w:cs="Times New Roman"/>
        </w:rPr>
        <w:t>:</w:t>
      </w:r>
    </w:p>
    <w:p w14:paraId="4005D3E7" w14:textId="227D5F42" w:rsidR="0057065C" w:rsidRPr="002502DE" w:rsidRDefault="0057065C" w:rsidP="002502DE">
      <w:pPr>
        <w:pStyle w:val="ListParagraph"/>
        <w:numPr>
          <w:ilvl w:val="2"/>
          <w:numId w:val="9"/>
        </w:numPr>
        <w:ind w:right="720"/>
        <w:rPr>
          <w:rFonts w:ascii="Times New Roman" w:hAnsi="Times New Roman" w:cs="Times New Roman"/>
        </w:rPr>
      </w:pPr>
      <w:r w:rsidRPr="002502DE">
        <w:rPr>
          <w:rFonts w:ascii="Times New Roman" w:hAnsi="Times New Roman" w:cs="Times New Roman"/>
        </w:rPr>
        <w:t xml:space="preserve">Difficulties managing emotions? </w:t>
      </w:r>
    </w:p>
    <w:p w14:paraId="3EBC217F" w14:textId="73980ECE" w:rsidR="0057065C" w:rsidRPr="002502DE" w:rsidRDefault="0057065C" w:rsidP="002502DE">
      <w:pPr>
        <w:pStyle w:val="ListParagraph"/>
        <w:numPr>
          <w:ilvl w:val="2"/>
          <w:numId w:val="9"/>
        </w:numPr>
        <w:ind w:right="720"/>
        <w:rPr>
          <w:rFonts w:ascii="Times New Roman" w:hAnsi="Times New Roman" w:cs="Times New Roman"/>
        </w:rPr>
      </w:pPr>
      <w:r w:rsidRPr="002502DE">
        <w:rPr>
          <w:rFonts w:ascii="Times New Roman" w:hAnsi="Times New Roman" w:cs="Times New Roman"/>
        </w:rPr>
        <w:t>Difficulties in relationships?</w:t>
      </w:r>
    </w:p>
    <w:p w14:paraId="2B7CE109" w14:textId="7693124A" w:rsidR="0057065C" w:rsidRPr="002502DE" w:rsidRDefault="007454AE" w:rsidP="002502DE">
      <w:pPr>
        <w:pStyle w:val="ListParagraph"/>
        <w:numPr>
          <w:ilvl w:val="2"/>
          <w:numId w:val="9"/>
        </w:numPr>
        <w:ind w:right="720"/>
        <w:rPr>
          <w:rFonts w:ascii="Times New Roman" w:hAnsi="Times New Roman" w:cs="Times New Roman"/>
        </w:rPr>
      </w:pPr>
      <w:r w:rsidRPr="002502DE">
        <w:rPr>
          <w:rFonts w:ascii="Times New Roman" w:hAnsi="Times New Roman" w:cs="Times New Roman"/>
        </w:rPr>
        <w:t>Difficulties with attention and concentration?</w:t>
      </w:r>
    </w:p>
    <w:p w14:paraId="59BE6C33" w14:textId="1614FB67" w:rsidR="007454AE" w:rsidRPr="002502DE" w:rsidRDefault="008F1DC1" w:rsidP="002502DE">
      <w:pPr>
        <w:pStyle w:val="ListParagraph"/>
        <w:numPr>
          <w:ilvl w:val="2"/>
          <w:numId w:val="9"/>
        </w:numPr>
        <w:ind w:right="720"/>
        <w:rPr>
          <w:rFonts w:ascii="Times New Roman" w:hAnsi="Times New Roman" w:cs="Times New Roman"/>
        </w:rPr>
      </w:pPr>
      <w:r>
        <w:rPr>
          <w:rFonts w:ascii="Times New Roman" w:hAnsi="Times New Roman" w:cs="Times New Roman"/>
        </w:rPr>
        <w:t>Chronic i</w:t>
      </w:r>
      <w:r w:rsidR="000C600F">
        <w:rPr>
          <w:rFonts w:ascii="Times New Roman" w:hAnsi="Times New Roman" w:cs="Times New Roman"/>
        </w:rPr>
        <w:t>ssues related to physical health</w:t>
      </w:r>
      <w:r w:rsidR="007454AE" w:rsidRPr="002502DE">
        <w:rPr>
          <w:rFonts w:ascii="Times New Roman" w:hAnsi="Times New Roman" w:cs="Times New Roman"/>
        </w:rPr>
        <w:t xml:space="preserve"> or other physical complaints?</w:t>
      </w:r>
    </w:p>
    <w:p w14:paraId="01D2B4C8" w14:textId="5BF1CDBB" w:rsidR="00D1010D" w:rsidRPr="00E13829" w:rsidRDefault="008F1DC1" w:rsidP="000E0C30">
      <w:pPr>
        <w:pStyle w:val="ListParagraph"/>
        <w:numPr>
          <w:ilvl w:val="1"/>
          <w:numId w:val="9"/>
        </w:numPr>
        <w:ind w:right="720"/>
        <w:rPr>
          <w:rFonts w:ascii="Times New Roman" w:hAnsi="Times New Roman" w:cs="Times New Roman"/>
        </w:rPr>
      </w:pPr>
      <w:r>
        <w:rPr>
          <w:rFonts w:ascii="Times New Roman" w:hAnsi="Times New Roman" w:cs="Times New Roman"/>
        </w:rPr>
        <w:lastRenderedPageBreak/>
        <w:t xml:space="preserve">Are there ways in which the street intervention team, or organization as a whole, have ‘normalized’ some of the features of Complex PTSD (i.e. accepted these features as ‘just how someone is’)? Are there ways in which a team and/ or organization can provide support to staff who may be experiencing Complex PTSD? (see ‘Moving Towards Organizational Best Practices’ materials as well) </w:t>
      </w:r>
    </w:p>
    <w:sectPr w:rsidR="00D1010D" w:rsidRPr="00E13829" w:rsidSect="00EE6E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1C072" w14:textId="77777777" w:rsidR="00505CF8" w:rsidRDefault="00505CF8" w:rsidP="00CD036B">
      <w:r>
        <w:separator/>
      </w:r>
    </w:p>
  </w:endnote>
  <w:endnote w:type="continuationSeparator" w:id="0">
    <w:p w14:paraId="1D6AB36A" w14:textId="77777777" w:rsidR="00505CF8" w:rsidRDefault="00505CF8" w:rsidP="00CD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EC3" w14:textId="75FC0F61" w:rsidR="00CD036B" w:rsidRPr="000F150B" w:rsidRDefault="000F150B" w:rsidP="000F150B">
    <w:pPr>
      <w:pStyle w:val="Footer"/>
      <w:jc w:val="center"/>
      <w:rPr>
        <w:rFonts w:ascii="Times New Roman" w:hAnsi="Times New Roman" w:cs="Times New Roman"/>
        <w:sz w:val="18"/>
        <w:szCs w:val="18"/>
      </w:rPr>
    </w:pPr>
    <w:r w:rsidRPr="000F150B">
      <w:rPr>
        <w:rFonts w:ascii="Times New Roman" w:hAnsi="Times New Roman" w:cs="Times New Roman"/>
        <w:sz w:val="18"/>
        <w:szCs w:val="18"/>
      </w:rPr>
      <w:t xml:space="preserve">This </w:t>
    </w:r>
    <w:r>
      <w:rPr>
        <w:rFonts w:ascii="Times New Roman" w:hAnsi="Times New Roman" w:cs="Times New Roman"/>
        <w:sz w:val="18"/>
        <w:szCs w:val="18"/>
      </w:rPr>
      <w:t>material</w:t>
    </w:r>
    <w:r w:rsidRPr="000F150B">
      <w:rPr>
        <w:rFonts w:ascii="Times New Roman" w:hAnsi="Times New Roman" w:cs="Times New Roman"/>
        <w:sz w:val="18"/>
        <w:szCs w:val="18"/>
      </w:rPr>
      <w:t xml:space="preserve"> was downloaded from </w:t>
    </w:r>
    <w:hyperlink r:id="rId1" w:history="1">
      <w:r w:rsidRPr="000F150B">
        <w:rPr>
          <w:rStyle w:val="Hyperlink"/>
          <w:rFonts w:ascii="Times New Roman" w:hAnsi="Times New Roman" w:cs="Times New Roman"/>
          <w:sz w:val="18"/>
          <w:szCs w:val="18"/>
        </w:rPr>
        <w:t>www.streetsupport.org</w:t>
      </w:r>
    </w:hyperlink>
  </w:p>
  <w:p w14:paraId="7DEF3EAD" w14:textId="61E6F70B" w:rsidR="000F150B" w:rsidRPr="000F150B" w:rsidRDefault="000F150B" w:rsidP="000F150B">
    <w:pPr>
      <w:pStyle w:val="Footer"/>
      <w:jc w:val="center"/>
      <w:rPr>
        <w:rFonts w:ascii="Times New Roman" w:hAnsi="Times New Roman" w:cs="Times New Roman"/>
        <w:sz w:val="18"/>
        <w:szCs w:val="18"/>
      </w:rPr>
    </w:pPr>
    <w:r w:rsidRPr="000F150B">
      <w:rPr>
        <w:rFonts w:ascii="Times New Roman" w:hAnsi="Times New Roman" w:cs="Times New Roman"/>
        <w:sz w:val="18"/>
        <w:szCs w:val="18"/>
      </w:rPr>
      <w:t>Please visit the website for more information on street intervention and trauma exposure</w:t>
    </w:r>
    <w:r>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053F" w14:textId="77777777" w:rsidR="00505CF8" w:rsidRDefault="00505CF8" w:rsidP="00CD036B">
      <w:r>
        <w:separator/>
      </w:r>
    </w:p>
  </w:footnote>
  <w:footnote w:type="continuationSeparator" w:id="0">
    <w:p w14:paraId="702139C6" w14:textId="77777777" w:rsidR="00505CF8" w:rsidRDefault="00505CF8" w:rsidP="00CD036B">
      <w:r>
        <w:continuationSeparator/>
      </w:r>
    </w:p>
  </w:footnote>
  <w:footnote w:id="1">
    <w:p w14:paraId="1ACF3D5B" w14:textId="1BEAE204" w:rsidR="008B4082" w:rsidRPr="008B4082" w:rsidRDefault="008B4082">
      <w:pPr>
        <w:pStyle w:val="FootnoteText"/>
        <w:rPr>
          <w:rFonts w:ascii="Times New Roman" w:hAnsi="Times New Roman" w:cs="Times New Roman"/>
          <w:sz w:val="18"/>
          <w:szCs w:val="18"/>
        </w:rPr>
      </w:pPr>
      <w:r w:rsidRPr="008B4082">
        <w:rPr>
          <w:rStyle w:val="FootnoteReference"/>
          <w:rFonts w:ascii="Times New Roman" w:hAnsi="Times New Roman" w:cs="Times New Roman"/>
          <w:sz w:val="18"/>
          <w:szCs w:val="18"/>
        </w:rPr>
        <w:footnoteRef/>
      </w:r>
      <w:r w:rsidRPr="008B4082">
        <w:rPr>
          <w:rFonts w:ascii="Times New Roman" w:hAnsi="Times New Roman" w:cs="Times New Roman"/>
          <w:sz w:val="18"/>
          <w:szCs w:val="18"/>
        </w:rPr>
        <w:t xml:space="preserve"> </w:t>
      </w:r>
      <w:r w:rsidRPr="008B4082">
        <w:rPr>
          <w:rFonts w:ascii="Times New Roman" w:hAnsi="Times New Roman" w:cs="Times New Roman"/>
          <w:color w:val="222222"/>
          <w:sz w:val="18"/>
          <w:szCs w:val="18"/>
          <w:shd w:val="clear" w:color="auto" w:fill="FFFFFF"/>
        </w:rPr>
        <w:t>Griffin, G. (2020). Defining trauma and a trauma-informed COVID-19 response. </w:t>
      </w:r>
      <w:r w:rsidRPr="008B4082">
        <w:rPr>
          <w:rFonts w:ascii="Times New Roman" w:hAnsi="Times New Roman" w:cs="Times New Roman"/>
          <w:i/>
          <w:iCs/>
          <w:color w:val="222222"/>
          <w:sz w:val="18"/>
          <w:szCs w:val="18"/>
          <w:shd w:val="clear" w:color="auto" w:fill="FFFFFF"/>
        </w:rPr>
        <w:t>Psychological Trauma: Theory, Research, Practice, and Policy</w:t>
      </w:r>
      <w:r w:rsidRPr="008B4082">
        <w:rPr>
          <w:rFonts w:ascii="Times New Roman" w:hAnsi="Times New Roman" w:cs="Times New Roman"/>
          <w:color w:val="222222"/>
          <w:sz w:val="18"/>
          <w:szCs w:val="18"/>
          <w:shd w:val="clear" w:color="auto" w:fill="FFFFFF"/>
        </w:rPr>
        <w:t>, </w:t>
      </w:r>
      <w:r w:rsidRPr="008B4082">
        <w:rPr>
          <w:rFonts w:ascii="Times New Roman" w:hAnsi="Times New Roman" w:cs="Times New Roman"/>
          <w:i/>
          <w:iCs/>
          <w:color w:val="222222"/>
          <w:sz w:val="18"/>
          <w:szCs w:val="18"/>
          <w:shd w:val="clear" w:color="auto" w:fill="FFFFFF"/>
        </w:rPr>
        <w:t>12</w:t>
      </w:r>
      <w:r w:rsidRPr="008B4082">
        <w:rPr>
          <w:rFonts w:ascii="Times New Roman" w:hAnsi="Times New Roman" w:cs="Times New Roman"/>
          <w:color w:val="222222"/>
          <w:sz w:val="18"/>
          <w:szCs w:val="18"/>
          <w:shd w:val="clear" w:color="auto" w:fill="FFFFFF"/>
        </w:rPr>
        <w:t>(S1), S279.</w:t>
      </w:r>
    </w:p>
  </w:footnote>
  <w:footnote w:id="2">
    <w:p w14:paraId="4194D248" w14:textId="72EB1AAF" w:rsidR="008B4082" w:rsidRPr="008B4082" w:rsidRDefault="008B4082">
      <w:pPr>
        <w:pStyle w:val="FootnoteText"/>
        <w:rPr>
          <w:rFonts w:ascii="Times New Roman" w:hAnsi="Times New Roman" w:cs="Times New Roman"/>
          <w:sz w:val="18"/>
          <w:szCs w:val="18"/>
        </w:rPr>
      </w:pPr>
      <w:r w:rsidRPr="008B4082">
        <w:rPr>
          <w:rStyle w:val="FootnoteReference"/>
          <w:rFonts w:ascii="Times New Roman" w:hAnsi="Times New Roman" w:cs="Times New Roman"/>
          <w:sz w:val="18"/>
          <w:szCs w:val="18"/>
        </w:rPr>
        <w:footnoteRef/>
      </w:r>
      <w:r w:rsidRPr="008B4082">
        <w:rPr>
          <w:rFonts w:ascii="Times New Roman" w:hAnsi="Times New Roman" w:cs="Times New Roman"/>
          <w:sz w:val="18"/>
          <w:szCs w:val="18"/>
        </w:rPr>
        <w:t xml:space="preserve"> </w:t>
      </w:r>
      <w:r w:rsidRPr="008B4082">
        <w:rPr>
          <w:rFonts w:ascii="Times New Roman" w:hAnsi="Times New Roman" w:cs="Times New Roman"/>
          <w:color w:val="202124"/>
          <w:sz w:val="18"/>
          <w:szCs w:val="18"/>
          <w:shd w:val="clear" w:color="auto" w:fill="FFFFFF"/>
        </w:rPr>
        <w:t>American Psychiatric Association. (2000). Diagnostic and Statistical Manual of Mental Disorders (4th ed., text rev.)</w:t>
      </w:r>
    </w:p>
  </w:footnote>
  <w:footnote w:id="3">
    <w:p w14:paraId="3D8CCB4C" w14:textId="2C49E227" w:rsidR="008B4082" w:rsidRDefault="008B4082">
      <w:pPr>
        <w:pStyle w:val="FootnoteText"/>
      </w:pPr>
      <w:r w:rsidRPr="008B4082">
        <w:rPr>
          <w:rStyle w:val="FootnoteReference"/>
          <w:rFonts w:ascii="Times New Roman" w:hAnsi="Times New Roman" w:cs="Times New Roman"/>
          <w:sz w:val="18"/>
          <w:szCs w:val="18"/>
        </w:rPr>
        <w:footnoteRef/>
      </w:r>
      <w:r w:rsidRPr="008B4082">
        <w:rPr>
          <w:rFonts w:ascii="Times New Roman" w:hAnsi="Times New Roman" w:cs="Times New Roman"/>
          <w:sz w:val="18"/>
          <w:szCs w:val="18"/>
        </w:rPr>
        <w:t xml:space="preserve"> </w:t>
      </w:r>
      <w:proofErr w:type="spellStart"/>
      <w:r w:rsidRPr="008B4082">
        <w:rPr>
          <w:rFonts w:ascii="Times New Roman" w:hAnsi="Times New Roman" w:cs="Times New Roman"/>
          <w:color w:val="222222"/>
          <w:sz w:val="18"/>
          <w:szCs w:val="18"/>
          <w:shd w:val="clear" w:color="auto" w:fill="FFFFFF"/>
        </w:rPr>
        <w:t>Cloitre</w:t>
      </w:r>
      <w:proofErr w:type="spellEnd"/>
      <w:r w:rsidRPr="008B4082">
        <w:rPr>
          <w:rFonts w:ascii="Times New Roman" w:hAnsi="Times New Roman" w:cs="Times New Roman"/>
          <w:color w:val="222222"/>
          <w:sz w:val="18"/>
          <w:szCs w:val="18"/>
          <w:shd w:val="clear" w:color="auto" w:fill="FFFFFF"/>
        </w:rPr>
        <w:t xml:space="preserve">, M., </w:t>
      </w:r>
      <w:proofErr w:type="spellStart"/>
      <w:r w:rsidRPr="008B4082">
        <w:rPr>
          <w:rFonts w:ascii="Times New Roman" w:hAnsi="Times New Roman" w:cs="Times New Roman"/>
          <w:color w:val="222222"/>
          <w:sz w:val="18"/>
          <w:szCs w:val="18"/>
          <w:shd w:val="clear" w:color="auto" w:fill="FFFFFF"/>
        </w:rPr>
        <w:t>Garvert</w:t>
      </w:r>
      <w:proofErr w:type="spellEnd"/>
      <w:r w:rsidRPr="008B4082">
        <w:rPr>
          <w:rFonts w:ascii="Times New Roman" w:hAnsi="Times New Roman" w:cs="Times New Roman"/>
          <w:color w:val="222222"/>
          <w:sz w:val="18"/>
          <w:szCs w:val="18"/>
          <w:shd w:val="clear" w:color="auto" w:fill="FFFFFF"/>
        </w:rPr>
        <w:t xml:space="preserve">, D. W., Brewin, C. R., Bryant, R. A., &amp; </w:t>
      </w:r>
      <w:proofErr w:type="spellStart"/>
      <w:r w:rsidRPr="008B4082">
        <w:rPr>
          <w:rFonts w:ascii="Times New Roman" w:hAnsi="Times New Roman" w:cs="Times New Roman"/>
          <w:color w:val="222222"/>
          <w:sz w:val="18"/>
          <w:szCs w:val="18"/>
          <w:shd w:val="clear" w:color="auto" w:fill="FFFFFF"/>
        </w:rPr>
        <w:t>Maercker</w:t>
      </w:r>
      <w:proofErr w:type="spellEnd"/>
      <w:r w:rsidRPr="008B4082">
        <w:rPr>
          <w:rFonts w:ascii="Times New Roman" w:hAnsi="Times New Roman" w:cs="Times New Roman"/>
          <w:color w:val="222222"/>
          <w:sz w:val="18"/>
          <w:szCs w:val="18"/>
          <w:shd w:val="clear" w:color="auto" w:fill="FFFFFF"/>
        </w:rPr>
        <w:t>, A. (2013). Evidence for proposed ICD-11 PTSD and complex PTSD: A latent profile analysis. </w:t>
      </w:r>
      <w:r w:rsidRPr="008B4082">
        <w:rPr>
          <w:rFonts w:ascii="Times New Roman" w:hAnsi="Times New Roman" w:cs="Times New Roman"/>
          <w:i/>
          <w:iCs/>
          <w:color w:val="222222"/>
          <w:sz w:val="18"/>
          <w:szCs w:val="18"/>
          <w:shd w:val="clear" w:color="auto" w:fill="FFFFFF"/>
        </w:rPr>
        <w:t xml:space="preserve">European journal of </w:t>
      </w:r>
      <w:proofErr w:type="spellStart"/>
      <w:r w:rsidRPr="008B4082">
        <w:rPr>
          <w:rFonts w:ascii="Times New Roman" w:hAnsi="Times New Roman" w:cs="Times New Roman"/>
          <w:i/>
          <w:iCs/>
          <w:color w:val="222222"/>
          <w:sz w:val="18"/>
          <w:szCs w:val="18"/>
          <w:shd w:val="clear" w:color="auto" w:fill="FFFFFF"/>
        </w:rPr>
        <w:t>psychotraumatology</w:t>
      </w:r>
      <w:proofErr w:type="spellEnd"/>
      <w:r w:rsidRPr="008B4082">
        <w:rPr>
          <w:rFonts w:ascii="Times New Roman" w:hAnsi="Times New Roman" w:cs="Times New Roman"/>
          <w:color w:val="222222"/>
          <w:sz w:val="18"/>
          <w:szCs w:val="18"/>
          <w:shd w:val="clear" w:color="auto" w:fill="FFFFFF"/>
        </w:rPr>
        <w:t>, </w:t>
      </w:r>
      <w:r w:rsidRPr="008B4082">
        <w:rPr>
          <w:rFonts w:ascii="Times New Roman" w:hAnsi="Times New Roman" w:cs="Times New Roman"/>
          <w:i/>
          <w:iCs/>
          <w:color w:val="222222"/>
          <w:sz w:val="18"/>
          <w:szCs w:val="18"/>
          <w:shd w:val="clear" w:color="auto" w:fill="FFFFFF"/>
        </w:rPr>
        <w:t>4</w:t>
      </w:r>
      <w:r w:rsidRPr="008B4082">
        <w:rPr>
          <w:rFonts w:ascii="Times New Roman" w:hAnsi="Times New Roman" w:cs="Times New Roman"/>
          <w:color w:val="222222"/>
          <w:sz w:val="18"/>
          <w:szCs w:val="18"/>
          <w:shd w:val="clear" w:color="auto" w:fill="FFFFFF"/>
        </w:rPr>
        <w:t>(1), 20706.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8F1F" w14:textId="10BB12D2" w:rsidR="00CD036B" w:rsidRDefault="00CD036B">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18BC0C71"/>
    <w:multiLevelType w:val="hybridMultilevel"/>
    <w:tmpl w:val="0F34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5" w15:restartNumberingAfterBreak="0">
    <w:nsid w:val="38ED14C7"/>
    <w:multiLevelType w:val="hybridMultilevel"/>
    <w:tmpl w:val="733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7"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9"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10"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1"/>
  </w:num>
  <w:num w:numId="6">
    <w:abstractNumId w:val="0"/>
  </w:num>
  <w:num w:numId="7">
    <w:abstractNumId w:val="8"/>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72093"/>
    <w:rsid w:val="000777AD"/>
    <w:rsid w:val="000A16BD"/>
    <w:rsid w:val="000A713D"/>
    <w:rsid w:val="000C600F"/>
    <w:rsid w:val="000E0C30"/>
    <w:rsid w:val="000F150B"/>
    <w:rsid w:val="00105E8C"/>
    <w:rsid w:val="0018319F"/>
    <w:rsid w:val="001A1361"/>
    <w:rsid w:val="001C1100"/>
    <w:rsid w:val="001C2805"/>
    <w:rsid w:val="002502DE"/>
    <w:rsid w:val="002937C4"/>
    <w:rsid w:val="003438D1"/>
    <w:rsid w:val="003C7AD7"/>
    <w:rsid w:val="00505CF8"/>
    <w:rsid w:val="00515354"/>
    <w:rsid w:val="0057065C"/>
    <w:rsid w:val="005A45B2"/>
    <w:rsid w:val="005E23A5"/>
    <w:rsid w:val="007454AE"/>
    <w:rsid w:val="0079605B"/>
    <w:rsid w:val="007B2209"/>
    <w:rsid w:val="0086108D"/>
    <w:rsid w:val="00863AA5"/>
    <w:rsid w:val="008B052C"/>
    <w:rsid w:val="008B4082"/>
    <w:rsid w:val="008F1DC1"/>
    <w:rsid w:val="008F2FE7"/>
    <w:rsid w:val="00926F65"/>
    <w:rsid w:val="00A9047E"/>
    <w:rsid w:val="00B93315"/>
    <w:rsid w:val="00BF3D96"/>
    <w:rsid w:val="00CD036B"/>
    <w:rsid w:val="00CF20E3"/>
    <w:rsid w:val="00D1010D"/>
    <w:rsid w:val="00D8079D"/>
    <w:rsid w:val="00DB1E27"/>
    <w:rsid w:val="00DD2AB0"/>
    <w:rsid w:val="00DE0132"/>
    <w:rsid w:val="00E13829"/>
    <w:rsid w:val="00E2658B"/>
    <w:rsid w:val="00EE6E42"/>
    <w:rsid w:val="00F27BFD"/>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character" w:customStyle="1" w:styleId="highlight">
    <w:name w:val="highlight"/>
    <w:basedOn w:val="DefaultParagraphFont"/>
    <w:rsid w:val="00BF3D96"/>
  </w:style>
  <w:style w:type="character" w:styleId="CommentReference">
    <w:name w:val="annotation reference"/>
    <w:basedOn w:val="DefaultParagraphFont"/>
    <w:uiPriority w:val="99"/>
    <w:semiHidden/>
    <w:unhideWhenUsed/>
    <w:rsid w:val="00072093"/>
    <w:rPr>
      <w:sz w:val="16"/>
      <w:szCs w:val="16"/>
    </w:rPr>
  </w:style>
  <w:style w:type="paragraph" w:styleId="CommentText">
    <w:name w:val="annotation text"/>
    <w:basedOn w:val="Normal"/>
    <w:link w:val="CommentTextChar"/>
    <w:uiPriority w:val="99"/>
    <w:semiHidden/>
    <w:unhideWhenUsed/>
    <w:rsid w:val="00072093"/>
    <w:rPr>
      <w:sz w:val="20"/>
      <w:szCs w:val="20"/>
    </w:rPr>
  </w:style>
  <w:style w:type="character" w:customStyle="1" w:styleId="CommentTextChar">
    <w:name w:val="Comment Text Char"/>
    <w:basedOn w:val="DefaultParagraphFont"/>
    <w:link w:val="CommentText"/>
    <w:uiPriority w:val="99"/>
    <w:semiHidden/>
    <w:rsid w:val="00072093"/>
    <w:rPr>
      <w:sz w:val="20"/>
      <w:szCs w:val="20"/>
    </w:rPr>
  </w:style>
  <w:style w:type="paragraph" w:styleId="CommentSubject">
    <w:name w:val="annotation subject"/>
    <w:basedOn w:val="CommentText"/>
    <w:next w:val="CommentText"/>
    <w:link w:val="CommentSubjectChar"/>
    <w:uiPriority w:val="99"/>
    <w:semiHidden/>
    <w:unhideWhenUsed/>
    <w:rsid w:val="00072093"/>
    <w:rPr>
      <w:b/>
      <w:bCs/>
    </w:rPr>
  </w:style>
  <w:style w:type="character" w:customStyle="1" w:styleId="CommentSubjectChar">
    <w:name w:val="Comment Subject Char"/>
    <w:basedOn w:val="CommentTextChar"/>
    <w:link w:val="CommentSubject"/>
    <w:uiPriority w:val="99"/>
    <w:semiHidden/>
    <w:rsid w:val="00072093"/>
    <w:rPr>
      <w:b/>
      <w:bCs/>
      <w:sz w:val="20"/>
      <w:szCs w:val="20"/>
    </w:rPr>
  </w:style>
  <w:style w:type="paragraph" w:styleId="BalloonText">
    <w:name w:val="Balloon Text"/>
    <w:basedOn w:val="Normal"/>
    <w:link w:val="BalloonTextChar"/>
    <w:uiPriority w:val="99"/>
    <w:semiHidden/>
    <w:unhideWhenUsed/>
    <w:rsid w:val="00072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93"/>
    <w:rPr>
      <w:rFonts w:ascii="Segoe UI" w:hAnsi="Segoe UI" w:cs="Segoe UI"/>
      <w:sz w:val="18"/>
      <w:szCs w:val="18"/>
    </w:rPr>
  </w:style>
  <w:style w:type="paragraph" w:styleId="Header">
    <w:name w:val="header"/>
    <w:basedOn w:val="Normal"/>
    <w:link w:val="HeaderChar"/>
    <w:uiPriority w:val="99"/>
    <w:unhideWhenUsed/>
    <w:rsid w:val="00CD036B"/>
    <w:pPr>
      <w:tabs>
        <w:tab w:val="center" w:pos="4680"/>
        <w:tab w:val="right" w:pos="9360"/>
      </w:tabs>
    </w:pPr>
  </w:style>
  <w:style w:type="character" w:customStyle="1" w:styleId="HeaderChar">
    <w:name w:val="Header Char"/>
    <w:basedOn w:val="DefaultParagraphFont"/>
    <w:link w:val="Header"/>
    <w:uiPriority w:val="99"/>
    <w:rsid w:val="00CD036B"/>
  </w:style>
  <w:style w:type="paragraph" w:styleId="Footer">
    <w:name w:val="footer"/>
    <w:basedOn w:val="Normal"/>
    <w:link w:val="FooterChar"/>
    <w:uiPriority w:val="99"/>
    <w:unhideWhenUsed/>
    <w:rsid w:val="00CD036B"/>
    <w:pPr>
      <w:tabs>
        <w:tab w:val="center" w:pos="4680"/>
        <w:tab w:val="right" w:pos="9360"/>
      </w:tabs>
    </w:pPr>
  </w:style>
  <w:style w:type="character" w:customStyle="1" w:styleId="FooterChar">
    <w:name w:val="Footer Char"/>
    <w:basedOn w:val="DefaultParagraphFont"/>
    <w:link w:val="Footer"/>
    <w:uiPriority w:val="99"/>
    <w:rsid w:val="00CD036B"/>
  </w:style>
  <w:style w:type="character" w:customStyle="1" w:styleId="normaltextrun">
    <w:name w:val="normaltextrun"/>
    <w:basedOn w:val="DefaultParagraphFont"/>
    <w:rsid w:val="00CD036B"/>
  </w:style>
  <w:style w:type="paragraph" w:styleId="FootnoteText">
    <w:name w:val="footnote text"/>
    <w:basedOn w:val="Normal"/>
    <w:link w:val="FootnoteTextChar"/>
    <w:uiPriority w:val="99"/>
    <w:semiHidden/>
    <w:unhideWhenUsed/>
    <w:rsid w:val="008B4082"/>
    <w:rPr>
      <w:sz w:val="20"/>
      <w:szCs w:val="20"/>
    </w:rPr>
  </w:style>
  <w:style w:type="character" w:customStyle="1" w:styleId="FootnoteTextChar">
    <w:name w:val="Footnote Text Char"/>
    <w:basedOn w:val="DefaultParagraphFont"/>
    <w:link w:val="FootnoteText"/>
    <w:uiPriority w:val="99"/>
    <w:semiHidden/>
    <w:rsid w:val="008B4082"/>
    <w:rPr>
      <w:sz w:val="20"/>
      <w:szCs w:val="20"/>
    </w:rPr>
  </w:style>
  <w:style w:type="character" w:styleId="FootnoteReference">
    <w:name w:val="footnote reference"/>
    <w:basedOn w:val="DefaultParagraphFont"/>
    <w:uiPriority w:val="99"/>
    <w:semiHidden/>
    <w:unhideWhenUsed/>
    <w:rsid w:val="008B4082"/>
    <w:rPr>
      <w:vertAlign w:val="superscript"/>
    </w:rPr>
  </w:style>
  <w:style w:type="character" w:styleId="Hyperlink">
    <w:name w:val="Hyperlink"/>
    <w:basedOn w:val="DefaultParagraphFont"/>
    <w:uiPriority w:val="99"/>
    <w:unhideWhenUsed/>
    <w:rsid w:val="000F150B"/>
    <w:rPr>
      <w:color w:val="0563C1" w:themeColor="hyperlink"/>
      <w:u w:val="single"/>
    </w:rPr>
  </w:style>
  <w:style w:type="character" w:styleId="UnresolvedMention">
    <w:name w:val="Unresolved Mention"/>
    <w:basedOn w:val="DefaultParagraphFont"/>
    <w:uiPriority w:val="99"/>
    <w:semiHidden/>
    <w:unhideWhenUsed/>
    <w:rsid w:val="000F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64824">
      <w:bodyDiv w:val="1"/>
      <w:marLeft w:val="0"/>
      <w:marRight w:val="0"/>
      <w:marTop w:val="0"/>
      <w:marBottom w:val="0"/>
      <w:divBdr>
        <w:top w:val="none" w:sz="0" w:space="0" w:color="auto"/>
        <w:left w:val="none" w:sz="0" w:space="0" w:color="auto"/>
        <w:bottom w:val="none" w:sz="0" w:space="0" w:color="auto"/>
        <w:right w:val="none" w:sz="0" w:space="0" w:color="auto"/>
      </w:divBdr>
    </w:div>
    <w:div w:id="575821514">
      <w:bodyDiv w:val="1"/>
      <w:marLeft w:val="0"/>
      <w:marRight w:val="0"/>
      <w:marTop w:val="0"/>
      <w:marBottom w:val="0"/>
      <w:divBdr>
        <w:top w:val="none" w:sz="0" w:space="0" w:color="auto"/>
        <w:left w:val="none" w:sz="0" w:space="0" w:color="auto"/>
        <w:bottom w:val="none" w:sz="0" w:space="0" w:color="auto"/>
        <w:right w:val="none" w:sz="0" w:space="0" w:color="auto"/>
      </w:divBdr>
    </w:div>
    <w:div w:id="1701785215">
      <w:bodyDiv w:val="1"/>
      <w:marLeft w:val="0"/>
      <w:marRight w:val="0"/>
      <w:marTop w:val="0"/>
      <w:marBottom w:val="0"/>
      <w:divBdr>
        <w:top w:val="none" w:sz="0" w:space="0" w:color="auto"/>
        <w:left w:val="none" w:sz="0" w:space="0" w:color="auto"/>
        <w:bottom w:val="none" w:sz="0" w:space="0" w:color="auto"/>
        <w:right w:val="none" w:sz="0" w:space="0" w:color="auto"/>
      </w:divBdr>
      <w:divsChild>
        <w:div w:id="622611461">
          <w:marLeft w:val="0"/>
          <w:marRight w:val="0"/>
          <w:marTop w:val="0"/>
          <w:marBottom w:val="0"/>
          <w:divBdr>
            <w:top w:val="none" w:sz="0" w:space="0" w:color="auto"/>
            <w:left w:val="none" w:sz="0" w:space="0" w:color="auto"/>
            <w:bottom w:val="none" w:sz="0" w:space="0" w:color="auto"/>
            <w:right w:val="none" w:sz="0" w:space="0" w:color="auto"/>
          </w:divBdr>
          <w:divsChild>
            <w:div w:id="1392732425">
              <w:marLeft w:val="0"/>
              <w:marRight w:val="0"/>
              <w:marTop w:val="0"/>
              <w:marBottom w:val="0"/>
              <w:divBdr>
                <w:top w:val="none" w:sz="0" w:space="0" w:color="auto"/>
                <w:left w:val="none" w:sz="0" w:space="0" w:color="auto"/>
                <w:bottom w:val="none" w:sz="0" w:space="0" w:color="auto"/>
                <w:right w:val="none" w:sz="0" w:space="0" w:color="auto"/>
              </w:divBdr>
            </w:div>
          </w:divsChild>
        </w:div>
        <w:div w:id="291131147">
          <w:marLeft w:val="0"/>
          <w:marRight w:val="0"/>
          <w:marTop w:val="0"/>
          <w:marBottom w:val="0"/>
          <w:divBdr>
            <w:top w:val="none" w:sz="0" w:space="0" w:color="auto"/>
            <w:left w:val="none" w:sz="0" w:space="0" w:color="auto"/>
            <w:bottom w:val="none" w:sz="0" w:space="0" w:color="auto"/>
            <w:right w:val="none" w:sz="0" w:space="0" w:color="auto"/>
          </w:divBdr>
          <w:divsChild>
            <w:div w:id="2115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9AB23-B5BA-0942-AF52-D9F69524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28</cp:revision>
  <dcterms:created xsi:type="dcterms:W3CDTF">2021-11-18T02:12:00Z</dcterms:created>
  <dcterms:modified xsi:type="dcterms:W3CDTF">2022-01-12T19:14:00Z</dcterms:modified>
</cp:coreProperties>
</file>